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r>
        <w:rPr>
          <w:rFonts w:ascii="Times New Roman" w:hAnsi="Times New Roman" w:cs="Times New Roman"/>
          <w:b/>
          <w:bCs/>
          <w:sz w:val="32"/>
          <w:szCs w:val="32"/>
        </w:rPr>
        <w:t xml:space="preserve">History and Logic of Science </w:t>
      </w:r>
    </w:p>
    <w:p>
      <w:pPr>
        <w:spacing w:before="312" w:beforeLines="10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022</w:t>
      </w:r>
    </w:p>
    <w:p>
      <w:pPr>
        <w:spacing w:after="312" w:afterLines="100"/>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Summer school held by School of Philosophy at Zhejiang University</w:t>
      </w:r>
    </w:p>
    <w:p>
      <w:pPr>
        <w:spacing w:after="156" w:afterLines="50"/>
        <w:rPr>
          <w:rFonts w:ascii="Times New Roman" w:hAnsi="Times New Roman" w:cs="Times New Roman"/>
          <w:b/>
          <w:bCs/>
          <w:sz w:val="24"/>
          <w:szCs w:val="28"/>
        </w:rPr>
      </w:pPr>
      <w:r>
        <w:rPr>
          <w:rFonts w:hint="eastAsia" w:ascii="Times New Roman" w:hAnsi="Times New Roman" w:cs="Times New Roman"/>
          <w:b/>
          <w:bCs/>
          <w:sz w:val="24"/>
          <w:szCs w:val="28"/>
        </w:rPr>
        <w:t>B</w:t>
      </w:r>
      <w:r>
        <w:rPr>
          <w:rFonts w:ascii="Times New Roman" w:hAnsi="Times New Roman" w:cs="Times New Roman"/>
          <w:b/>
          <w:bCs/>
          <w:sz w:val="24"/>
          <w:szCs w:val="28"/>
        </w:rPr>
        <w:t xml:space="preserve">asic Info: </w:t>
      </w:r>
    </w:p>
    <w:p>
      <w:pPr>
        <w:rPr>
          <w:rFonts w:ascii="Times New Roman" w:hAnsi="Times New Roman" w:cs="Times New Roman"/>
        </w:rPr>
      </w:pPr>
      <w:r>
        <w:rPr>
          <w:rFonts w:ascii="Times New Roman" w:hAnsi="Times New Roman" w:cs="Times New Roman"/>
          <w:b/>
          <w:bCs/>
        </w:rPr>
        <w:t xml:space="preserve">Instructor: </w:t>
      </w:r>
      <w:r>
        <w:rPr>
          <w:rFonts w:ascii="Times New Roman" w:hAnsi="Times New Roman" w:cs="Times New Roman"/>
        </w:rPr>
        <w:t>Prof. John Symons (University of Kansas)</w:t>
      </w:r>
    </w:p>
    <w:p>
      <w:pPr>
        <w:rPr>
          <w:rFonts w:ascii="Times New Roman" w:hAnsi="Times New Roman" w:cs="Times New Roman"/>
        </w:rPr>
      </w:pPr>
      <w:r>
        <w:rPr>
          <w:rFonts w:ascii="Times New Roman" w:hAnsi="Times New Roman" w:cs="Times New Roman"/>
        </w:rPr>
        <w:t>https://www.johnsymons.net/</w:t>
      </w:r>
    </w:p>
    <w:p>
      <w:pPr>
        <w:rPr>
          <w:rFonts w:ascii="Times New Roman" w:hAnsi="Times New Roman" w:cs="Times New Roman"/>
        </w:rPr>
      </w:pPr>
      <w:r>
        <w:rPr>
          <w:rFonts w:hint="eastAsia" w:ascii="Times New Roman" w:hAnsi="Times New Roman" w:cs="Times New Roman"/>
          <w:b/>
          <w:bCs/>
        </w:rPr>
        <w:t>O</w:t>
      </w:r>
      <w:r>
        <w:rPr>
          <w:rFonts w:ascii="Times New Roman" w:hAnsi="Times New Roman" w:cs="Times New Roman"/>
          <w:b/>
          <w:bCs/>
        </w:rPr>
        <w:t>rganizer</w:t>
      </w:r>
      <w:r>
        <w:rPr>
          <w:rFonts w:ascii="Times New Roman" w:hAnsi="Times New Roman" w:cs="Times New Roman"/>
        </w:rPr>
        <w:t>: Bohang Chen (Zhejiang University)</w:t>
      </w:r>
    </w:p>
    <w:p>
      <w:pPr>
        <w:rPr>
          <w:rFonts w:ascii="Times New Roman" w:hAnsi="Times New Roman" w:cs="Times New Roman"/>
        </w:rPr>
      </w:pPr>
      <w:r>
        <w:rPr>
          <w:rFonts w:hint="eastAsia" w:ascii="Times New Roman" w:hAnsi="Times New Roman" w:cs="Times New Roman"/>
          <w:b/>
          <w:bCs/>
        </w:rPr>
        <w:t>T</w:t>
      </w:r>
      <w:r>
        <w:rPr>
          <w:rFonts w:ascii="Times New Roman" w:hAnsi="Times New Roman" w:cs="Times New Roman"/>
          <w:b/>
          <w:bCs/>
        </w:rPr>
        <w:t>eaching Assistant</w:t>
      </w:r>
      <w:r>
        <w:rPr>
          <w:rFonts w:ascii="Times New Roman" w:hAnsi="Times New Roman" w:cs="Times New Roman"/>
        </w:rPr>
        <w:t>: Jimi Yingding (Zhejiang University)</w:t>
      </w:r>
    </w:p>
    <w:p>
      <w:pPr>
        <w:rPr>
          <w:rFonts w:ascii="Times New Roman" w:hAnsi="Times New Roman" w:cs="Times New Roman"/>
        </w:rPr>
      </w:pPr>
      <w:r>
        <w:rPr>
          <w:rFonts w:hint="eastAsia" w:ascii="Times New Roman" w:hAnsi="Times New Roman" w:cs="Times New Roman"/>
          <w:b/>
          <w:bCs/>
        </w:rPr>
        <w:t>T</w:t>
      </w:r>
      <w:r>
        <w:rPr>
          <w:rFonts w:ascii="Times New Roman" w:hAnsi="Times New Roman" w:cs="Times New Roman"/>
          <w:b/>
          <w:bCs/>
        </w:rPr>
        <w:t xml:space="preserve">ime: </w:t>
      </w:r>
      <w:r>
        <w:rPr>
          <w:rFonts w:ascii="Times New Roman" w:hAnsi="Times New Roman" w:cs="Times New Roman"/>
        </w:rPr>
        <w:t>2022.8.22-26, 9am-11:25am (Beijing time)</w:t>
      </w:r>
    </w:p>
    <w:p>
      <w:pPr>
        <w:rPr>
          <w:rFonts w:ascii="Times New Roman" w:hAnsi="Times New Roman" w:cs="Times New Roman"/>
        </w:rPr>
      </w:pPr>
      <w:r>
        <w:rPr>
          <w:rFonts w:hint="eastAsia" w:ascii="Times New Roman" w:hAnsi="Times New Roman" w:cs="Times New Roman"/>
          <w:b/>
          <w:bCs/>
          <w:lang w:val="en-US" w:eastAsia="zh-CN"/>
        </w:rPr>
        <w:t>Platform</w:t>
      </w:r>
      <w:r>
        <w:rPr>
          <w:rFonts w:ascii="Times New Roman" w:hAnsi="Times New Roman" w:cs="Times New Roman"/>
          <w:b/>
          <w:bCs/>
        </w:rPr>
        <w:t xml:space="preserve">: </w:t>
      </w:r>
      <w:r>
        <w:rPr>
          <w:rFonts w:ascii="Times New Roman" w:hAnsi="Times New Roman" w:cs="Times New Roman"/>
        </w:rPr>
        <w:t>Dingtalk (online)</w:t>
      </w:r>
    </w:p>
    <w:p>
      <w:pPr>
        <w:spacing w:before="156" w:beforeLines="50" w:after="156" w:afterLines="50"/>
        <w:rPr>
          <w:rFonts w:ascii="Times New Roman" w:hAnsi="Times New Roman" w:cs="Times New Roman"/>
          <w:b/>
          <w:bCs/>
          <w:sz w:val="24"/>
          <w:szCs w:val="28"/>
        </w:rPr>
      </w:pPr>
    </w:p>
    <w:p>
      <w:pPr>
        <w:spacing w:before="156" w:beforeLines="50" w:after="156" w:afterLines="50"/>
        <w:rPr>
          <w:rFonts w:ascii="Times New Roman" w:hAnsi="Times New Roman" w:cs="Times New Roman"/>
          <w:b/>
          <w:bCs/>
          <w:sz w:val="24"/>
          <w:szCs w:val="28"/>
        </w:rPr>
      </w:pPr>
      <w:r>
        <w:rPr>
          <w:rFonts w:ascii="Times New Roman" w:hAnsi="Times New Roman" w:cs="Times New Roman"/>
          <w:b/>
          <w:bCs/>
          <w:sz w:val="24"/>
          <w:szCs w:val="28"/>
        </w:rPr>
        <w:t xml:space="preserve">Introduction: </w:t>
      </w:r>
    </w:p>
    <w:p>
      <w:pPr>
        <w:jc w:val="left"/>
        <w:rPr>
          <w:rFonts w:ascii="Times New Roman" w:hAnsi="Times New Roman" w:cs="Times New Roman"/>
          <w:b w:val="0"/>
          <w:bCs w:val="0"/>
          <w:sz w:val="21"/>
          <w:szCs w:val="21"/>
        </w:rPr>
      </w:pPr>
      <w:r>
        <w:rPr>
          <w:rFonts w:hint="eastAsia" w:ascii="Times New Roman" w:hAnsi="Times New Roman" w:cs="Times New Roman"/>
          <w:b w:val="0"/>
          <w:bCs w:val="0"/>
          <w:sz w:val="21"/>
          <w:szCs w:val="21"/>
          <w:lang w:val="en-US" w:eastAsia="zh-CN"/>
        </w:rPr>
        <w:t xml:space="preserve">Theme: </w:t>
      </w:r>
      <w:bookmarkStart w:id="0" w:name="_GoBack"/>
      <w:bookmarkEnd w:id="0"/>
      <w:r>
        <w:rPr>
          <w:rFonts w:ascii="Times New Roman" w:hAnsi="Times New Roman" w:cs="Times New Roman"/>
          <w:b w:val="0"/>
          <w:bCs w:val="0"/>
          <w:sz w:val="21"/>
          <w:szCs w:val="21"/>
        </w:rPr>
        <w:t>Computation and Science</w:t>
      </w:r>
    </w:p>
    <w:p>
      <w:pPr>
        <w:rPr>
          <w:rFonts w:ascii="Times New Roman" w:hAnsi="Times New Roman" w:cs="Times New Roman"/>
        </w:rPr>
      </w:pPr>
      <w:r>
        <w:rPr>
          <w:rFonts w:ascii="Times New Roman" w:hAnsi="Times New Roman" w:cs="Times New Roman"/>
        </w:rPr>
        <w:t>This series of lectures offers both a conceptual and historical survey of the notion of computation while also exploring the effects of computation on scientific practice. The course requires no significant background in logic or computer science.</w:t>
      </w:r>
    </w:p>
    <w:p>
      <w:pPr>
        <w:spacing w:before="156" w:beforeLines="50" w:after="156" w:afterLines="50"/>
        <w:rPr>
          <w:rFonts w:hint="eastAsia" w:ascii="Times New Roman" w:hAnsi="Times New Roman" w:cs="Times New Roman"/>
          <w:b/>
          <w:bCs/>
        </w:rPr>
      </w:pPr>
    </w:p>
    <w:p>
      <w:pPr>
        <w:spacing w:before="156" w:beforeLines="50" w:after="156" w:afterLines="50"/>
        <w:rPr>
          <w:rFonts w:ascii="Times New Roman" w:hAnsi="Times New Roman" w:cs="Times New Roman"/>
          <w:b/>
          <w:bCs/>
          <w:sz w:val="24"/>
          <w:szCs w:val="24"/>
        </w:rPr>
      </w:pPr>
      <w:r>
        <w:rPr>
          <w:rFonts w:hint="eastAsia" w:ascii="Times New Roman" w:hAnsi="Times New Roman" w:cs="Times New Roman"/>
          <w:b/>
          <w:bCs/>
          <w:sz w:val="24"/>
          <w:szCs w:val="24"/>
        </w:rPr>
        <w:t>S</w:t>
      </w:r>
      <w:r>
        <w:rPr>
          <w:rFonts w:ascii="Times New Roman" w:hAnsi="Times New Roman" w:cs="Times New Roman"/>
          <w:b/>
          <w:bCs/>
          <w:sz w:val="24"/>
          <w:szCs w:val="24"/>
        </w:rPr>
        <w:t>chedules:</w:t>
      </w:r>
    </w:p>
    <w:p>
      <w:pPr>
        <w:rPr>
          <w:rFonts w:ascii="Times New Roman" w:hAnsi="Times New Roman" w:cs="Times New Roman"/>
        </w:rPr>
      </w:pPr>
      <w:r>
        <w:rPr>
          <w:rFonts w:ascii="Times New Roman" w:hAnsi="Times New Roman" w:cs="Times New Roman"/>
          <w:b/>
          <w:bCs/>
        </w:rPr>
        <w:t>Meeting 1: Computation, logic, and proof</w:t>
      </w:r>
    </w:p>
    <w:p>
      <w:pPr>
        <w:rPr>
          <w:rFonts w:ascii="Times New Roman" w:hAnsi="Times New Roman" w:cs="Times New Roman"/>
        </w:rPr>
      </w:pPr>
      <w:r>
        <w:rPr>
          <w:rFonts w:ascii="Times New Roman" w:hAnsi="Times New Roman" w:cs="Times New Roman"/>
        </w:rPr>
        <w:t>Pascal and Leibniz set the stage for thinking about the relationship between mechanism and cognition. We begin with detailed reflection on what their machines were and what they imagined them to be. In the Twentieth Century, the emergence of the modern notion of computing is closely connected with debates in the foundations of mathematics. This lecture focusses on the views of computing articulated by Turing, Church, and Gödel.</w:t>
      </w:r>
    </w:p>
    <w:p>
      <w:pPr>
        <w:rPr>
          <w:rFonts w:ascii="Times New Roman" w:hAnsi="Times New Roman" w:cs="Times New Roman"/>
          <w:b/>
          <w:bCs/>
        </w:rPr>
      </w:pPr>
      <w:r>
        <w:rPr>
          <w:rFonts w:hint="eastAsia" w:ascii="Times New Roman" w:hAnsi="Times New Roman" w:cs="Times New Roman"/>
          <w:b/>
          <w:bCs/>
        </w:rPr>
        <w:t>S</w:t>
      </w:r>
      <w:r>
        <w:rPr>
          <w:rFonts w:ascii="Times New Roman" w:hAnsi="Times New Roman" w:cs="Times New Roman"/>
          <w:b/>
          <w:bCs/>
        </w:rPr>
        <w:t xml:space="preserve">uggested Readings: </w:t>
      </w:r>
    </w:p>
    <w:p>
      <w:pPr>
        <w:rPr>
          <w:rFonts w:ascii="Times New Roman" w:hAnsi="Times New Roman" w:cs="Times New Roman"/>
        </w:rPr>
      </w:pPr>
      <w:r>
        <w:rPr>
          <w:rFonts w:ascii="Times New Roman" w:hAnsi="Times New Roman" w:cs="Times New Roman"/>
        </w:rPr>
        <w:t>Webb, J. (2013). Mechanism, mentalism and metamathematics: An essay on finitism (Vol. 137). Springer Science &amp; Business Media.  Chapters 1-3</w:t>
      </w:r>
    </w:p>
    <w:p>
      <w:pPr>
        <w:rPr>
          <w:rFonts w:ascii="Times New Roman" w:hAnsi="Times New Roman" w:cs="Times New Roman"/>
        </w:rPr>
      </w:pPr>
      <w:r>
        <w:rPr>
          <w:rFonts w:ascii="Times New Roman" w:hAnsi="Times New Roman" w:cs="Times New Roman"/>
        </w:rPr>
        <w:t>Epstein, R. L., &amp; Carnielli, W. A. (2000). Computability computable functions, logic, and the foundations of mathematics. Wadsworth Publ. Co. Ch 1-3</w:t>
      </w:r>
    </w:p>
    <w:p>
      <w:pPr>
        <w:spacing w:before="156" w:beforeLines="50"/>
        <w:rPr>
          <w:rFonts w:ascii="Times New Roman" w:hAnsi="Times New Roman" w:cs="Times New Roman"/>
        </w:rPr>
      </w:pPr>
      <w:r>
        <w:rPr>
          <w:rFonts w:ascii="Times New Roman" w:hAnsi="Times New Roman" w:cs="Times New Roman"/>
          <w:b/>
          <w:bCs/>
        </w:rPr>
        <w:t>Meeting 2: Computation, business, and control</w:t>
      </w:r>
    </w:p>
    <w:p>
      <w:pPr>
        <w:rPr>
          <w:rFonts w:ascii="Times New Roman" w:hAnsi="Times New Roman" w:cs="Times New Roman"/>
        </w:rPr>
      </w:pPr>
      <w:r>
        <w:rPr>
          <w:rFonts w:ascii="Times New Roman" w:hAnsi="Times New Roman" w:cs="Times New Roman"/>
        </w:rPr>
        <w:t>This lecture outlines the engineering history of computing turning back again to Leibniz and the practical challenge of building a computing machine. The main focus of this session is on engineering from the Second World War until the present.</w:t>
      </w:r>
    </w:p>
    <w:p>
      <w:pPr>
        <w:rPr>
          <w:rFonts w:ascii="Times New Roman" w:hAnsi="Times New Roman" w:cs="Times New Roman"/>
          <w:b/>
          <w:bCs/>
        </w:rPr>
      </w:pPr>
      <w:r>
        <w:rPr>
          <w:rFonts w:hint="eastAsia" w:ascii="Times New Roman" w:hAnsi="Times New Roman" w:cs="Times New Roman"/>
          <w:b/>
          <w:bCs/>
        </w:rPr>
        <w:t>S</w:t>
      </w:r>
      <w:r>
        <w:rPr>
          <w:rFonts w:ascii="Times New Roman" w:hAnsi="Times New Roman" w:cs="Times New Roman"/>
          <w:b/>
          <w:bCs/>
        </w:rPr>
        <w:t>uggested Readings:</w:t>
      </w:r>
    </w:p>
    <w:p>
      <w:pPr>
        <w:rPr>
          <w:rFonts w:ascii="Times New Roman" w:hAnsi="Times New Roman" w:cs="Times New Roman"/>
        </w:rPr>
      </w:pPr>
      <w:r>
        <w:rPr>
          <w:rFonts w:ascii="Times New Roman" w:hAnsi="Times New Roman" w:cs="Times New Roman"/>
        </w:rPr>
        <w:t>Primiero, G. (2019). On the foundations of computing. Oxford University Press. (esp Part 3)</w:t>
      </w:r>
    </w:p>
    <w:p>
      <w:pPr>
        <w:spacing w:before="156" w:beforeLines="50"/>
        <w:rPr>
          <w:rFonts w:ascii="Times New Roman" w:hAnsi="Times New Roman" w:cs="Times New Roman"/>
        </w:rPr>
      </w:pPr>
      <w:r>
        <w:rPr>
          <w:rFonts w:hint="eastAsia" w:ascii="Times New Roman" w:hAnsi="Times New Roman" w:cs="Times New Roman"/>
          <w:b/>
          <w:bCs/>
        </w:rPr>
        <w:t>M</w:t>
      </w:r>
      <w:r>
        <w:rPr>
          <w:rFonts w:ascii="Times New Roman" w:hAnsi="Times New Roman" w:cs="Times New Roman"/>
          <w:b/>
          <w:bCs/>
        </w:rPr>
        <w:t>eeting 3: Computability as the science of limits and trade-offs</w:t>
      </w:r>
    </w:p>
    <w:p>
      <w:pPr>
        <w:rPr>
          <w:rFonts w:ascii="Times New Roman" w:hAnsi="Times New Roman" w:cs="Times New Roman"/>
        </w:rPr>
      </w:pPr>
      <w:r>
        <w:rPr>
          <w:rFonts w:ascii="Times New Roman" w:hAnsi="Times New Roman" w:cs="Times New Roman"/>
        </w:rPr>
        <w:t>This lecture introduces the limitative theorems of computer science with an eye to understanding the epistemic implications of so-called no-go theorems.</w:t>
      </w:r>
    </w:p>
    <w:p>
      <w:pPr>
        <w:rPr>
          <w:rFonts w:ascii="Times New Roman" w:hAnsi="Times New Roman" w:cs="Times New Roman"/>
          <w:b/>
          <w:bCs/>
        </w:rPr>
      </w:pPr>
      <w:r>
        <w:rPr>
          <w:rFonts w:hint="eastAsia" w:ascii="Times New Roman" w:hAnsi="Times New Roman" w:cs="Times New Roman"/>
          <w:b/>
          <w:bCs/>
        </w:rPr>
        <w:t>S</w:t>
      </w:r>
      <w:r>
        <w:rPr>
          <w:rFonts w:ascii="Times New Roman" w:hAnsi="Times New Roman" w:cs="Times New Roman"/>
          <w:b/>
          <w:bCs/>
        </w:rPr>
        <w:t>uggested Readings:</w:t>
      </w:r>
    </w:p>
    <w:p>
      <w:pPr>
        <w:rPr>
          <w:rFonts w:ascii="Times New Roman" w:hAnsi="Times New Roman" w:cs="Times New Roman"/>
        </w:rPr>
      </w:pPr>
      <w:r>
        <w:rPr>
          <w:rFonts w:ascii="Times New Roman" w:hAnsi="Times New Roman" w:cs="Times New Roman"/>
        </w:rPr>
        <w:t>Denning, P. J. (2003). Great principles of computing.  Ch 1-6</w:t>
      </w:r>
    </w:p>
    <w:p>
      <w:pPr>
        <w:rPr>
          <w:rFonts w:ascii="Times New Roman" w:hAnsi="Times New Roman" w:cs="Times New Roman"/>
        </w:rPr>
      </w:pPr>
      <w:r>
        <w:rPr>
          <w:rFonts w:ascii="Times New Roman" w:hAnsi="Times New Roman" w:cs="Times New Roman"/>
        </w:rPr>
        <w:t>Epstein, R. L., &amp; Carnielli, W. A. (2000). Computability computable functions, logic, and the foundations of mathematics. Wadsworth Publ. Co. Ch 4-6</w:t>
      </w:r>
    </w:p>
    <w:p>
      <w:pPr>
        <w:rPr>
          <w:rFonts w:ascii="Times New Roman" w:hAnsi="Times New Roman" w:cs="Times New Roman"/>
        </w:rPr>
      </w:pPr>
      <w:r>
        <w:rPr>
          <w:rFonts w:ascii="Times New Roman" w:hAnsi="Times New Roman" w:cs="Times New Roman"/>
        </w:rPr>
        <w:t>Symons, J. F., &amp; Horner, J. K. (2017). Software error as a limit to inquiry for finite agents: challenges for the post-human scientist. In Philosophy and computing (pp. 85-97). Springer, Cham.</w:t>
      </w:r>
    </w:p>
    <w:p>
      <w:pPr>
        <w:spacing w:before="156" w:beforeLines="50"/>
        <w:rPr>
          <w:rFonts w:ascii="Times New Roman" w:hAnsi="Times New Roman" w:cs="Times New Roman"/>
        </w:rPr>
      </w:pPr>
      <w:r>
        <w:rPr>
          <w:rFonts w:ascii="Times New Roman" w:hAnsi="Times New Roman" w:cs="Times New Roman"/>
          <w:b/>
          <w:bCs/>
        </w:rPr>
        <w:t>Meeting 4: Physical Computation</w:t>
      </w:r>
    </w:p>
    <w:p>
      <w:pPr>
        <w:rPr>
          <w:rFonts w:ascii="Times New Roman" w:hAnsi="Times New Roman" w:cs="Times New Roman"/>
        </w:rPr>
      </w:pPr>
      <w:r>
        <w:rPr>
          <w:rFonts w:ascii="Times New Roman" w:hAnsi="Times New Roman" w:cs="Times New Roman"/>
        </w:rPr>
        <w:t>What makes a physical object a computer? This lecture introduces Hilary Putnam’s critique of computational functionalism in philosophy of mind and explores the implementation debates.</w:t>
      </w:r>
    </w:p>
    <w:p>
      <w:pPr>
        <w:rPr>
          <w:rFonts w:ascii="Times New Roman" w:hAnsi="Times New Roman" w:cs="Times New Roman"/>
          <w:b/>
          <w:bCs/>
        </w:rPr>
      </w:pPr>
      <w:r>
        <w:rPr>
          <w:rFonts w:hint="eastAsia" w:ascii="Times New Roman" w:hAnsi="Times New Roman" w:cs="Times New Roman"/>
          <w:b/>
          <w:bCs/>
        </w:rPr>
        <w:t>S</w:t>
      </w:r>
      <w:r>
        <w:rPr>
          <w:rFonts w:ascii="Times New Roman" w:hAnsi="Times New Roman" w:cs="Times New Roman"/>
          <w:b/>
          <w:bCs/>
        </w:rPr>
        <w:t>uggested Readings:</w:t>
      </w:r>
    </w:p>
    <w:p>
      <w:pPr>
        <w:rPr>
          <w:rFonts w:ascii="Times New Roman" w:hAnsi="Times New Roman" w:cs="Times New Roman"/>
        </w:rPr>
      </w:pPr>
      <w:r>
        <w:rPr>
          <w:rFonts w:ascii="Times New Roman" w:hAnsi="Times New Roman" w:cs="Times New Roman"/>
        </w:rPr>
        <w:t>Piccinini, G. (2015). Physical computation: A mechanistic account. OUP Oxford.</w:t>
      </w:r>
    </w:p>
    <w:p>
      <w:pPr>
        <w:rPr>
          <w:rFonts w:ascii="Times New Roman" w:hAnsi="Times New Roman" w:cs="Times New Roman"/>
        </w:rPr>
      </w:pPr>
      <w:r>
        <w:rPr>
          <w:rFonts w:ascii="Times New Roman" w:hAnsi="Times New Roman" w:cs="Times New Roman"/>
        </w:rPr>
        <w:t>Symons, J. (2019). “Should Physical Computation be Understood Mechanistically?. APA Newsletter on Philosophy and Computers, 19(1), 18-21.</w:t>
      </w:r>
    </w:p>
    <w:p>
      <w:pPr>
        <w:spacing w:before="156" w:beforeLines="50"/>
        <w:rPr>
          <w:rFonts w:ascii="Times New Roman" w:hAnsi="Times New Roman" w:cs="Times New Roman"/>
        </w:rPr>
      </w:pPr>
      <w:r>
        <w:rPr>
          <w:rFonts w:ascii="Times New Roman" w:hAnsi="Times New Roman" w:cs="Times New Roman"/>
          <w:b/>
          <w:bCs/>
        </w:rPr>
        <w:t>Meeting 5: Computation in science - Current controversies</w:t>
      </w:r>
    </w:p>
    <w:p>
      <w:pPr>
        <w:rPr>
          <w:rFonts w:ascii="Times New Roman" w:hAnsi="Times New Roman" w:cs="Times New Roman"/>
        </w:rPr>
      </w:pPr>
      <w:r>
        <w:rPr>
          <w:rFonts w:ascii="Times New Roman" w:hAnsi="Times New Roman" w:cs="Times New Roman"/>
        </w:rPr>
        <w:t>Contemporary philosophers have argued about the effects of computation on scientific practice, this lecture reviews the literature in philosophy of science from Paul Humphreys’ early work on computation in science to the present. Special attention will be paid to the role of error in software and the effects of machine learning and big data on scientific inquiry.</w:t>
      </w:r>
    </w:p>
    <w:p>
      <w:pPr>
        <w:rPr>
          <w:rFonts w:ascii="Times New Roman" w:hAnsi="Times New Roman" w:cs="Times New Roman"/>
          <w:b/>
          <w:bCs/>
        </w:rPr>
      </w:pPr>
      <w:r>
        <w:rPr>
          <w:rFonts w:hint="eastAsia" w:ascii="Times New Roman" w:hAnsi="Times New Roman" w:cs="Times New Roman"/>
          <w:b/>
          <w:bCs/>
        </w:rPr>
        <w:t>S</w:t>
      </w:r>
      <w:r>
        <w:rPr>
          <w:rFonts w:ascii="Times New Roman" w:hAnsi="Times New Roman" w:cs="Times New Roman"/>
          <w:b/>
          <w:bCs/>
        </w:rPr>
        <w:t>uggested Readings:</w:t>
      </w:r>
    </w:p>
    <w:p>
      <w:pPr>
        <w:rPr>
          <w:rFonts w:ascii="Times New Roman" w:hAnsi="Times New Roman" w:cs="Times New Roman"/>
        </w:rPr>
      </w:pPr>
      <w:r>
        <w:rPr>
          <w:rFonts w:ascii="Times New Roman" w:hAnsi="Times New Roman" w:cs="Times New Roman"/>
        </w:rPr>
        <w:t>Symons, J., &amp; Horner, J. (2014). Software intensive science. Philosophy &amp; Technology, 27(3), 461-477.</w:t>
      </w:r>
    </w:p>
    <w:p>
      <w:pPr>
        <w:rPr>
          <w:rFonts w:ascii="Times New Roman" w:hAnsi="Times New Roman" w:cs="Times New Roman"/>
        </w:rPr>
      </w:pPr>
      <w:r>
        <w:rPr>
          <w:rFonts w:ascii="Times New Roman" w:hAnsi="Times New Roman" w:cs="Times New Roman"/>
        </w:rPr>
        <w:t>Horner, J. K., &amp; Symons, J. (2019). Understanding error rates in software engineering: Conceptual, empirical, and experimental approaches. Philosophy &amp; Technology, 32(2), 363-378.</w:t>
      </w:r>
    </w:p>
    <w:p>
      <w:pPr>
        <w:rPr>
          <w:rFonts w:ascii="Times New Roman" w:hAnsi="Times New Roman" w:cs="Times New Roman"/>
        </w:rPr>
      </w:pPr>
      <w:r>
        <w:rPr>
          <w:rFonts w:ascii="Times New Roman" w:hAnsi="Times New Roman" w:cs="Times New Roman"/>
        </w:rPr>
        <w:t>Symons, J., &amp; Horner, J. K. (2020). Why there is no general solution to the problem of software verification. Foundations of Science, 25(3), 541-557.</w:t>
      </w:r>
    </w:p>
    <w:p>
      <w:pPr>
        <w:spacing w:before="156" w:beforeLines="50"/>
        <w:rPr>
          <w:rFonts w:ascii="Times New Roman" w:hAnsi="Times New Roman" w:cs="Times New Roman"/>
          <w:b/>
          <w:bCs/>
          <w:sz w:val="28"/>
          <w:szCs w:val="32"/>
        </w:rPr>
      </w:pPr>
      <w:r>
        <w:rPr>
          <w:rFonts w:ascii="Times New Roman" w:hAnsi="Times New Roman" w:cs="Times New Roman"/>
          <w:b/>
          <w:bCs/>
          <w:sz w:val="28"/>
          <w:szCs w:val="32"/>
        </w:rPr>
        <w:t>Course assignments (or, how to get your credits?):</w:t>
      </w:r>
    </w:p>
    <w:p>
      <w:pPr>
        <w:rPr>
          <w:rFonts w:ascii="Times New Roman" w:hAnsi="Times New Roman" w:cs="Times New Roman"/>
        </w:rPr>
      </w:pPr>
      <w:r>
        <w:rPr>
          <w:rFonts w:ascii="Times New Roman" w:hAnsi="Times New Roman" w:cs="Times New Roman"/>
        </w:rPr>
        <w:t>Based on our meetings and suggested readings, write ONE short essay to respond to ONE essay question (among a few) raised by Prof. Symons.</w:t>
      </w:r>
    </w:p>
    <w:sectPr>
      <w:footerReference r:id="rId3" w:type="default"/>
      <w:pgSz w:w="11906" w:h="16838"/>
      <w:pgMar w:top="1440" w:right="1800" w:bottom="1440" w:left="180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9730"/>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MjRjYTg5ODY3ZmU1MTk3NWM3MDkzMmNmMWY0NDQifQ=="/>
  </w:docVars>
  <w:rsids>
    <w:rsidRoot w:val="00AE4AAA"/>
    <w:rsid w:val="0008325D"/>
    <w:rsid w:val="001477B2"/>
    <w:rsid w:val="001A697C"/>
    <w:rsid w:val="001F3CEF"/>
    <w:rsid w:val="002135BA"/>
    <w:rsid w:val="00265207"/>
    <w:rsid w:val="00287E32"/>
    <w:rsid w:val="002B72AA"/>
    <w:rsid w:val="002C6385"/>
    <w:rsid w:val="00303680"/>
    <w:rsid w:val="00334699"/>
    <w:rsid w:val="003B582A"/>
    <w:rsid w:val="00400ABC"/>
    <w:rsid w:val="004012EF"/>
    <w:rsid w:val="00437B1D"/>
    <w:rsid w:val="00474400"/>
    <w:rsid w:val="004D17DA"/>
    <w:rsid w:val="0050168D"/>
    <w:rsid w:val="005572A2"/>
    <w:rsid w:val="005617C5"/>
    <w:rsid w:val="005C66F3"/>
    <w:rsid w:val="005E76C9"/>
    <w:rsid w:val="00615795"/>
    <w:rsid w:val="006D129A"/>
    <w:rsid w:val="006E2EA4"/>
    <w:rsid w:val="00862141"/>
    <w:rsid w:val="009579E0"/>
    <w:rsid w:val="00981C05"/>
    <w:rsid w:val="00A3631C"/>
    <w:rsid w:val="00A5355F"/>
    <w:rsid w:val="00AA0C52"/>
    <w:rsid w:val="00AE4AAA"/>
    <w:rsid w:val="00B05E30"/>
    <w:rsid w:val="00B157C7"/>
    <w:rsid w:val="00BD1AFA"/>
    <w:rsid w:val="00C21181"/>
    <w:rsid w:val="00C845A0"/>
    <w:rsid w:val="00D36602"/>
    <w:rsid w:val="00D51EC8"/>
    <w:rsid w:val="00DA11B6"/>
    <w:rsid w:val="00DD6AA8"/>
    <w:rsid w:val="00DF0CE4"/>
    <w:rsid w:val="00EC1EBD"/>
    <w:rsid w:val="00ED6A3C"/>
    <w:rsid w:val="00FE4C8F"/>
    <w:rsid w:val="042100E1"/>
    <w:rsid w:val="05CE0012"/>
    <w:rsid w:val="075C3866"/>
    <w:rsid w:val="115C355B"/>
    <w:rsid w:val="1AFE1550"/>
    <w:rsid w:val="2D2929FB"/>
    <w:rsid w:val="31A9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ADC0-6329-41A8-BF34-0F4EC3E0FB7D}">
  <ds:schemaRefs/>
</ds:datastoreItem>
</file>

<file path=docProps/app.xml><?xml version="1.0" encoding="utf-8"?>
<Properties xmlns="http://schemas.openxmlformats.org/officeDocument/2006/extended-properties" xmlns:vt="http://schemas.openxmlformats.org/officeDocument/2006/docPropsVTypes">
  <Template>Normal</Template>
  <Pages>2</Pages>
  <Words>582</Words>
  <Characters>3437</Characters>
  <Lines>28</Lines>
  <Paragraphs>7</Paragraphs>
  <TotalTime>1</TotalTime>
  <ScaleCrop>false</ScaleCrop>
  <LinksUpToDate>false</LinksUpToDate>
  <CharactersWithSpaces>3983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2022-06-09T12:44:00Z</dcterms:created>
  <dc:creator>Chen Bohang</dc:creator>
  <cp:lastModifiedBy>浅字令羽</cp:lastModifiedBy>
  <dcterms:modified xsi:type="dcterms:W3CDTF">2022-06-14T01:12:01Z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F48DDF1755DE4B0A92F84C7F4E6FE638</vt:lpwstr>
  </property>
</Properties>
</file>