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14EAF" w14:textId="74C26EB5" w:rsidR="00432B28" w:rsidRPr="0077317A" w:rsidRDefault="00C64777" w:rsidP="00432B28">
      <w:pPr>
        <w:spacing w:line="400" w:lineRule="exact"/>
        <w:rPr>
          <w:rFonts w:eastAsia="PMingLiU"/>
          <w:lang w:eastAsia="zh-TW"/>
        </w:rPr>
      </w:pPr>
      <w:r w:rsidRPr="00432B28">
        <w:rPr>
          <w:rFonts w:eastAsia="SimSun"/>
          <w:lang w:eastAsia="zh-TW"/>
        </w:rPr>
        <w:t>Indian Philosophy and Religion</w:t>
      </w:r>
    </w:p>
    <w:p w14:paraId="30E0E001" w14:textId="621E08B1" w:rsidR="00432B28" w:rsidRPr="0077317A" w:rsidRDefault="00432B28" w:rsidP="00432B28">
      <w:pPr>
        <w:spacing w:line="400" w:lineRule="exact"/>
        <w:rPr>
          <w:rFonts w:eastAsia="PMingLiU"/>
          <w:lang w:eastAsia="zh-TW"/>
        </w:rPr>
      </w:pPr>
      <w:r w:rsidRPr="00432B28">
        <w:rPr>
          <w:rFonts w:eastAsia="SimSun"/>
          <w:lang w:eastAsia="zh-TW"/>
        </w:rPr>
        <w:t>Instructor: Dr. HORIUCHI Toshio</w:t>
      </w:r>
    </w:p>
    <w:p w14:paraId="60BAF3B6" w14:textId="354060B8" w:rsidR="00432B28" w:rsidRPr="0077317A" w:rsidRDefault="00432B28" w:rsidP="00432B28">
      <w:pPr>
        <w:spacing w:line="400" w:lineRule="exact"/>
        <w:rPr>
          <w:rFonts w:eastAsia="PMingLiU"/>
          <w:lang w:eastAsia="zh-TW"/>
        </w:rPr>
      </w:pPr>
      <w:r w:rsidRPr="00432B28">
        <w:rPr>
          <w:rFonts w:eastAsia="SimSun"/>
          <w:lang w:eastAsia="zh-TW"/>
        </w:rPr>
        <w:t>Time: Fall Semester</w:t>
      </w:r>
    </w:p>
    <w:p w14:paraId="33CDA852" w14:textId="65646598" w:rsidR="00432B28" w:rsidRPr="006571A9" w:rsidRDefault="00432B28" w:rsidP="00432B28">
      <w:pPr>
        <w:spacing w:line="400" w:lineRule="exact"/>
        <w:rPr>
          <w:rFonts w:eastAsia="PMingLiU"/>
          <w:lang w:eastAsia="zh-TW"/>
        </w:rPr>
      </w:pPr>
      <w:r w:rsidRPr="006571A9">
        <w:rPr>
          <w:rFonts w:eastAsia="SimSun" w:hint="eastAsia"/>
          <w:lang w:eastAsia="zh-TW"/>
        </w:rPr>
        <w:t>Place:</w:t>
      </w:r>
      <w:r w:rsidR="0077317A" w:rsidRPr="006571A9">
        <w:rPr>
          <w:rFonts w:hint="eastAsia"/>
        </w:rPr>
        <w:t xml:space="preserve"> </w:t>
      </w:r>
      <w:r w:rsidR="003A17F1" w:rsidRPr="006571A9">
        <w:rPr>
          <w:rFonts w:eastAsia="SimSun" w:hint="eastAsia"/>
          <w:lang w:eastAsia="zh-TW"/>
        </w:rPr>
        <w:t>W</w:t>
      </w:r>
      <w:r w:rsidR="003A17F1" w:rsidRPr="006571A9">
        <w:rPr>
          <w:rFonts w:eastAsia="SimSun"/>
          <w:lang w:eastAsia="zh-TW"/>
        </w:rPr>
        <w:t>est 2-308</w:t>
      </w:r>
    </w:p>
    <w:p w14:paraId="319CBB91" w14:textId="77777777" w:rsidR="00432B28" w:rsidRPr="00432B28" w:rsidRDefault="00432B28" w:rsidP="00432B28">
      <w:pPr>
        <w:spacing w:line="400" w:lineRule="exact"/>
        <w:rPr>
          <w:rFonts w:eastAsia="SimSun"/>
          <w:lang w:eastAsia="zh-TW"/>
        </w:rPr>
      </w:pPr>
    </w:p>
    <w:p w14:paraId="4625161E" w14:textId="13EB7F1A" w:rsidR="00C64777" w:rsidRPr="00432B28" w:rsidRDefault="00C64777" w:rsidP="00C64777">
      <w:pPr>
        <w:spacing w:line="400" w:lineRule="exact"/>
        <w:rPr>
          <w:rFonts w:eastAsia="SimSun"/>
        </w:rPr>
      </w:pPr>
      <w:r w:rsidRPr="00432B28">
        <w:rPr>
          <w:rFonts w:eastAsia="SimSun"/>
          <w:lang w:eastAsia="zh-TW"/>
        </w:rPr>
        <w:t>This course includes three parts: a) the intellectual history of Indian Brahmanism (orthodox) and its main thought; b) the development of Indian Buddhism and its central idea of each stage, as well as its interaction with Brahmanism; and c) the effect of Indian philosophy and religion to China, Japan, and other East Asian communities. By introducing the basic concepts, history, and philosophical system of Indian philosophy and religion, including Buddhism, as well as by learning primary Sanskrit, this course tries to get students to understand the diversity of Indian philosophy and religion and its essential position in the world map of philosophy.</w:t>
      </w:r>
    </w:p>
    <w:p w14:paraId="1F3E67CA" w14:textId="77777777" w:rsidR="0077317A" w:rsidRDefault="0077317A">
      <w:pPr>
        <w:rPr>
          <w:rFonts w:eastAsia="SimSun"/>
          <w:lang w:eastAsia="zh-TW"/>
        </w:rPr>
      </w:pPr>
    </w:p>
    <w:p w14:paraId="2D064C04" w14:textId="49FA37E0" w:rsidR="00EB07C8" w:rsidRPr="00432B28" w:rsidRDefault="0077317A">
      <w:r w:rsidRPr="00432B28">
        <w:rPr>
          <w:rFonts w:eastAsia="SimSun"/>
          <w:lang w:eastAsia="zh-TW"/>
        </w:rPr>
        <w:t>Syllabus</w:t>
      </w:r>
    </w:p>
    <w:p w14:paraId="5F05CD25" w14:textId="77777777" w:rsidR="00432B28" w:rsidRPr="00432B28" w:rsidRDefault="00432B28" w:rsidP="00432B28">
      <w:r w:rsidRPr="00432B28">
        <w:t>1. Introduction</w:t>
      </w:r>
    </w:p>
    <w:p w14:paraId="7C9BEE63" w14:textId="77777777" w:rsidR="00432B28" w:rsidRPr="00432B28" w:rsidRDefault="00432B28" w:rsidP="00432B28">
      <w:pPr>
        <w:rPr>
          <w:rFonts w:eastAsia="DengXian"/>
        </w:rPr>
      </w:pPr>
      <w:r w:rsidRPr="00432B28">
        <w:t>2. Introduction to Sanskrit</w:t>
      </w:r>
    </w:p>
    <w:p w14:paraId="05154607" w14:textId="1E49C016" w:rsidR="00432B28" w:rsidRPr="00432B28" w:rsidRDefault="00432B28" w:rsidP="00432B28">
      <w:pPr>
        <w:rPr>
          <w:rFonts w:eastAsia="DengXian"/>
        </w:rPr>
      </w:pPr>
      <w:r w:rsidRPr="00432B28">
        <w:t xml:space="preserve">3. Indian Philosophy 1: </w:t>
      </w:r>
      <w:proofErr w:type="spellStart"/>
      <w:r w:rsidRPr="00432B28">
        <w:t>S</w:t>
      </w:r>
      <w:r w:rsidRPr="00432B28">
        <w:rPr>
          <w:rFonts w:hint="eastAsia"/>
          <w:lang w:eastAsia="ja-JP"/>
        </w:rPr>
        <w:t>ā</w:t>
      </w:r>
      <w:r w:rsidRPr="00432B28">
        <w:rPr>
          <w:lang w:eastAsia="ja-JP"/>
        </w:rPr>
        <w:t>ṃ</w:t>
      </w:r>
      <w:r w:rsidRPr="00432B28">
        <w:t>khya</w:t>
      </w:r>
      <w:proofErr w:type="spellEnd"/>
      <w:r w:rsidRPr="00432B28">
        <w:t xml:space="preserve"> and Yoga</w:t>
      </w:r>
    </w:p>
    <w:p w14:paraId="1C2C29FA" w14:textId="77777777" w:rsidR="00432B28" w:rsidRPr="00432B28" w:rsidRDefault="00432B28" w:rsidP="00432B28">
      <w:pPr>
        <w:rPr>
          <w:rFonts w:eastAsia="DengXian"/>
        </w:rPr>
      </w:pPr>
      <w:r w:rsidRPr="00432B28">
        <w:t xml:space="preserve">4. Indian Philosophy 2: </w:t>
      </w:r>
      <w:proofErr w:type="spellStart"/>
      <w:r w:rsidRPr="00432B28">
        <w:t>Ny</w:t>
      </w:r>
      <w:r w:rsidRPr="00432B28">
        <w:rPr>
          <w:lang w:eastAsia="ja-JP"/>
        </w:rPr>
        <w:t>ā</w:t>
      </w:r>
      <w:r w:rsidRPr="00432B28">
        <w:t>ya</w:t>
      </w:r>
      <w:proofErr w:type="spellEnd"/>
      <w:r w:rsidRPr="00432B28">
        <w:t xml:space="preserve"> and </w:t>
      </w:r>
      <w:proofErr w:type="spellStart"/>
      <w:r w:rsidRPr="00432B28">
        <w:t>Vai</w:t>
      </w:r>
      <w:r w:rsidRPr="00432B28">
        <w:rPr>
          <w:lang w:eastAsia="ja-JP"/>
        </w:rPr>
        <w:t>ś</w:t>
      </w:r>
      <w:r w:rsidRPr="00432B28">
        <w:t>e</w:t>
      </w:r>
      <w:r w:rsidRPr="00432B28">
        <w:rPr>
          <w:lang w:eastAsia="ja-JP"/>
        </w:rPr>
        <w:t>ṣ</w:t>
      </w:r>
      <w:r w:rsidRPr="00432B28">
        <w:t>ika</w:t>
      </w:r>
      <w:proofErr w:type="spellEnd"/>
      <w:r w:rsidRPr="00432B28">
        <w:t xml:space="preserve"> </w:t>
      </w:r>
    </w:p>
    <w:p w14:paraId="65530E78" w14:textId="77777777" w:rsidR="00432B28" w:rsidRPr="00432B28" w:rsidRDefault="00432B28" w:rsidP="00432B28">
      <w:r w:rsidRPr="00432B28">
        <w:t xml:space="preserve">5. Indian Philosophy 3: </w:t>
      </w:r>
      <w:proofErr w:type="spellStart"/>
      <w:r w:rsidRPr="00432B28">
        <w:t>Ved</w:t>
      </w:r>
      <w:r w:rsidRPr="00432B28">
        <w:rPr>
          <w:lang w:eastAsia="ja-JP"/>
        </w:rPr>
        <w:t>ā</w:t>
      </w:r>
      <w:r w:rsidRPr="00432B28">
        <w:t>nta</w:t>
      </w:r>
      <w:proofErr w:type="spellEnd"/>
      <w:r w:rsidRPr="00432B28">
        <w:t xml:space="preserve"> and </w:t>
      </w:r>
      <w:proofErr w:type="spellStart"/>
      <w:r w:rsidRPr="00432B28">
        <w:t>M</w:t>
      </w:r>
      <w:r w:rsidRPr="00432B28">
        <w:rPr>
          <w:lang w:eastAsia="ja-JP"/>
        </w:rPr>
        <w:t>ī</w:t>
      </w:r>
      <w:r w:rsidRPr="00432B28">
        <w:t>m</w:t>
      </w:r>
      <w:r w:rsidRPr="00432B28">
        <w:rPr>
          <w:lang w:eastAsia="ja-JP"/>
        </w:rPr>
        <w:t>āṃ</w:t>
      </w:r>
      <w:r w:rsidRPr="00432B28">
        <w:t>s</w:t>
      </w:r>
      <w:r w:rsidRPr="00432B28">
        <w:rPr>
          <w:lang w:eastAsia="ja-JP"/>
        </w:rPr>
        <w:t>ā</w:t>
      </w:r>
      <w:proofErr w:type="spellEnd"/>
    </w:p>
    <w:p w14:paraId="3E5F09B4" w14:textId="77777777" w:rsidR="00432B28" w:rsidRPr="00432B28" w:rsidRDefault="00432B28" w:rsidP="00432B28">
      <w:r w:rsidRPr="00432B28">
        <w:t xml:space="preserve">6. </w:t>
      </w:r>
      <w:r w:rsidRPr="00432B28">
        <w:rPr>
          <w:lang w:eastAsia="ja-JP"/>
        </w:rPr>
        <w:t>Problems</w:t>
      </w:r>
      <w:r w:rsidRPr="00432B28">
        <w:t xml:space="preserve"> of ancient Indian Religion and Philosophy (discussion)</w:t>
      </w:r>
    </w:p>
    <w:p w14:paraId="45F504F8" w14:textId="77777777" w:rsidR="00432B28" w:rsidRPr="00432B28" w:rsidRDefault="00432B28" w:rsidP="00432B28">
      <w:r w:rsidRPr="00432B28">
        <w:t>7. Introduction to non-orthodox Indian Philosophy</w:t>
      </w:r>
    </w:p>
    <w:p w14:paraId="7B94238D" w14:textId="77777777" w:rsidR="00432B28" w:rsidRPr="00432B28" w:rsidRDefault="00432B28" w:rsidP="00432B28">
      <w:r w:rsidRPr="00432B28">
        <w:t>8. Early Buddhism: History and thoughts</w:t>
      </w:r>
    </w:p>
    <w:p w14:paraId="1AD23B64" w14:textId="77777777" w:rsidR="00432B28" w:rsidRPr="00432B28" w:rsidRDefault="00432B28" w:rsidP="00432B28">
      <w:r w:rsidRPr="00432B28">
        <w:t xml:space="preserve">9. </w:t>
      </w:r>
      <w:proofErr w:type="spellStart"/>
      <w:r w:rsidRPr="00432B28">
        <w:t>Abhidharma</w:t>
      </w:r>
      <w:proofErr w:type="spellEnd"/>
      <w:r w:rsidRPr="00432B28">
        <w:t xml:space="preserve"> Buddhism: Literature and System</w:t>
      </w:r>
    </w:p>
    <w:p w14:paraId="5946BCD8" w14:textId="77777777" w:rsidR="00432B28" w:rsidRPr="00432B28" w:rsidRDefault="00432B28" w:rsidP="00432B28">
      <w:r w:rsidRPr="00432B28">
        <w:t xml:space="preserve">10. Indian </w:t>
      </w:r>
      <w:proofErr w:type="spellStart"/>
      <w:r w:rsidRPr="00432B28">
        <w:t>Mah</w:t>
      </w:r>
      <w:r w:rsidRPr="00432B28">
        <w:rPr>
          <w:lang w:eastAsia="ja-JP"/>
        </w:rPr>
        <w:t>ā</w:t>
      </w:r>
      <w:r w:rsidRPr="00432B28">
        <w:t>y</w:t>
      </w:r>
      <w:r w:rsidRPr="00432B28">
        <w:rPr>
          <w:lang w:eastAsia="ja-JP"/>
        </w:rPr>
        <w:t>ā</w:t>
      </w:r>
      <w:r w:rsidRPr="00432B28">
        <w:t>na</w:t>
      </w:r>
      <w:proofErr w:type="spellEnd"/>
      <w:r w:rsidRPr="00432B28">
        <w:t xml:space="preserve"> Buddhism 1: Emptiness and </w:t>
      </w:r>
      <w:proofErr w:type="spellStart"/>
      <w:r w:rsidRPr="00432B28">
        <w:t>Madhyamaka</w:t>
      </w:r>
      <w:proofErr w:type="spellEnd"/>
    </w:p>
    <w:p w14:paraId="23961DCC" w14:textId="77777777" w:rsidR="00432B28" w:rsidRPr="00432B28" w:rsidRDefault="00432B28" w:rsidP="00432B28">
      <w:r w:rsidRPr="00432B28">
        <w:t xml:space="preserve">11. Indian </w:t>
      </w:r>
      <w:proofErr w:type="spellStart"/>
      <w:r w:rsidRPr="00432B28">
        <w:t>Mah</w:t>
      </w:r>
      <w:r w:rsidRPr="00432B28">
        <w:rPr>
          <w:lang w:eastAsia="ja-JP"/>
        </w:rPr>
        <w:t>ā</w:t>
      </w:r>
      <w:r w:rsidRPr="00432B28">
        <w:t>y</w:t>
      </w:r>
      <w:r w:rsidRPr="00432B28">
        <w:rPr>
          <w:lang w:eastAsia="ja-JP"/>
        </w:rPr>
        <w:t>ā</w:t>
      </w:r>
      <w:r w:rsidRPr="00432B28">
        <w:t>na</w:t>
      </w:r>
      <w:proofErr w:type="spellEnd"/>
      <w:r w:rsidRPr="00432B28">
        <w:t xml:space="preserve"> Buddhism 2: Mind-only school</w:t>
      </w:r>
    </w:p>
    <w:p w14:paraId="52DFA2CB" w14:textId="77777777" w:rsidR="00432B28" w:rsidRPr="00432B28" w:rsidRDefault="00432B28" w:rsidP="00432B28">
      <w:r w:rsidRPr="00432B28">
        <w:t xml:space="preserve">12. Indian </w:t>
      </w:r>
      <w:proofErr w:type="spellStart"/>
      <w:r w:rsidRPr="00432B28">
        <w:t>Mahāyāna</w:t>
      </w:r>
      <w:proofErr w:type="spellEnd"/>
      <w:r w:rsidRPr="00432B28">
        <w:t xml:space="preserve"> Buddhism 3: Buddhist logic</w:t>
      </w:r>
    </w:p>
    <w:p w14:paraId="724EF7E2" w14:textId="77777777" w:rsidR="00432B28" w:rsidRPr="00432B28" w:rsidRDefault="00432B28" w:rsidP="00432B28">
      <w:r w:rsidRPr="00432B28">
        <w:t>13. Tantrism and Hinduism</w:t>
      </w:r>
    </w:p>
    <w:p w14:paraId="791DCFEB" w14:textId="04688C2B" w:rsidR="00432B28" w:rsidRPr="00432B28" w:rsidRDefault="00432B28" w:rsidP="00432B28">
      <w:pPr>
        <w:rPr>
          <w:rFonts w:eastAsia="DengXian"/>
        </w:rPr>
      </w:pPr>
      <w:r w:rsidRPr="00432B28">
        <w:t>14. The spread and influence of Indian Buddhism in East Asia</w:t>
      </w:r>
    </w:p>
    <w:p w14:paraId="07BE69FA" w14:textId="77777777" w:rsidR="00432B28" w:rsidRPr="00432B28" w:rsidRDefault="00432B28" w:rsidP="00432B28">
      <w:r w:rsidRPr="00432B28">
        <w:t>15. Discussing the intellectual characteristics of Indian Buddhism (discussion)</w:t>
      </w:r>
    </w:p>
    <w:p w14:paraId="2BD37050" w14:textId="783D86CF" w:rsidR="00432B28" w:rsidRDefault="00432B28">
      <w:pPr>
        <w:rPr>
          <w:rFonts w:eastAsia="DengXian"/>
        </w:rPr>
      </w:pPr>
      <w:r w:rsidRPr="00432B28">
        <w:t>16. Summary and Review</w:t>
      </w:r>
      <w:r w:rsidRPr="00432B28">
        <w:rPr>
          <w:rFonts w:eastAsia="Yu Mincho"/>
        </w:rPr>
        <w:t>（</w:t>
      </w:r>
      <w:r w:rsidRPr="00432B28">
        <w:rPr>
          <w:rFonts w:eastAsia="Yu Mincho"/>
          <w:lang w:eastAsia="ja-JP"/>
        </w:rPr>
        <w:t>lecture and discussion</w:t>
      </w:r>
      <w:r w:rsidRPr="00432B28">
        <w:rPr>
          <w:rFonts w:eastAsia="Yu Mincho"/>
        </w:rPr>
        <w:t>）</w:t>
      </w:r>
    </w:p>
    <w:p w14:paraId="6B69B832" w14:textId="579A5C19" w:rsidR="0077317A" w:rsidRPr="0077317A" w:rsidRDefault="0077317A">
      <w:pPr>
        <w:rPr>
          <w:rFonts w:eastAsia="DengXian"/>
        </w:rPr>
      </w:pPr>
    </w:p>
    <w:sectPr w:rsidR="0077317A" w:rsidRPr="0077317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98C8C" w14:textId="77777777" w:rsidR="00BE5A7B" w:rsidRDefault="00BE5A7B" w:rsidP="00FC4383">
      <w:r>
        <w:separator/>
      </w:r>
    </w:p>
  </w:endnote>
  <w:endnote w:type="continuationSeparator" w:id="0">
    <w:p w14:paraId="411A397C" w14:textId="77777777" w:rsidR="00BE5A7B" w:rsidRDefault="00BE5A7B" w:rsidP="00FC4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Yu Mincho">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87501" w14:textId="77777777" w:rsidR="00BE5A7B" w:rsidRDefault="00BE5A7B" w:rsidP="00FC4383">
      <w:r>
        <w:separator/>
      </w:r>
    </w:p>
  </w:footnote>
  <w:footnote w:type="continuationSeparator" w:id="0">
    <w:p w14:paraId="49DA9CCC" w14:textId="77777777" w:rsidR="00BE5A7B" w:rsidRDefault="00BE5A7B" w:rsidP="00FC43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3"/>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777"/>
    <w:rsid w:val="002063AA"/>
    <w:rsid w:val="003A17F1"/>
    <w:rsid w:val="00432B28"/>
    <w:rsid w:val="006571A9"/>
    <w:rsid w:val="0077317A"/>
    <w:rsid w:val="00BE5A7B"/>
    <w:rsid w:val="00C64777"/>
    <w:rsid w:val="00EB07C8"/>
    <w:rsid w:val="00FC43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9EBBF9"/>
  <w15:chartTrackingRefBased/>
  <w15:docId w15:val="{BFA89C84-B39F-4CEE-BDDD-C2F53F548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777"/>
    <w:pPr>
      <w:widowControl w:val="0"/>
      <w:jc w:val="both"/>
    </w:pPr>
    <w:rPr>
      <w:rFonts w:ascii="Times New Roma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4383"/>
    <w:pPr>
      <w:tabs>
        <w:tab w:val="center" w:pos="4252"/>
        <w:tab w:val="right" w:pos="8504"/>
      </w:tabs>
      <w:snapToGrid w:val="0"/>
    </w:pPr>
  </w:style>
  <w:style w:type="character" w:customStyle="1" w:styleId="HeaderChar">
    <w:name w:val="Header Char"/>
    <w:basedOn w:val="DefaultParagraphFont"/>
    <w:link w:val="Header"/>
    <w:uiPriority w:val="99"/>
    <w:rsid w:val="00FC4383"/>
    <w:rPr>
      <w:rFonts w:ascii="Times New Roman" w:hAnsi="Times New Roman" w:cs="Times New Roman"/>
      <w:lang w:eastAsia="zh-CN"/>
    </w:rPr>
  </w:style>
  <w:style w:type="paragraph" w:styleId="Footer">
    <w:name w:val="footer"/>
    <w:basedOn w:val="Normal"/>
    <w:link w:val="FooterChar"/>
    <w:uiPriority w:val="99"/>
    <w:unhideWhenUsed/>
    <w:rsid w:val="00FC4383"/>
    <w:pPr>
      <w:tabs>
        <w:tab w:val="center" w:pos="4252"/>
        <w:tab w:val="right" w:pos="8504"/>
      </w:tabs>
      <w:snapToGrid w:val="0"/>
    </w:pPr>
  </w:style>
  <w:style w:type="character" w:customStyle="1" w:styleId="FooterChar">
    <w:name w:val="Footer Char"/>
    <w:basedOn w:val="DefaultParagraphFont"/>
    <w:link w:val="Footer"/>
    <w:uiPriority w:val="99"/>
    <w:rsid w:val="00FC4383"/>
    <w:rPr>
      <w:rFonts w:ascii="Times New Roman" w:hAnsi="Times New Roman"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252</Words>
  <Characters>1262</Characters>
  <Application>Microsoft Office Word</Application>
  <DocSecurity>0</DocSecurity>
  <Lines>18</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A</dc:creator>
  <cp:keywords/>
  <dc:description/>
  <cp:lastModifiedBy>office365</cp:lastModifiedBy>
  <cp:revision>4</cp:revision>
  <dcterms:created xsi:type="dcterms:W3CDTF">2022-09-05T06:31:00Z</dcterms:created>
  <dcterms:modified xsi:type="dcterms:W3CDTF">2022-09-05T12:25:00Z</dcterms:modified>
</cp:coreProperties>
</file>